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6214" w:rsidRPr="005452F5" w:rsidRDefault="004B6214" w:rsidP="005452F5">
      <w:pPr>
        <w:pStyle w:val="berschrift1"/>
      </w:pPr>
      <w:r w:rsidRPr="003E4449">
        <w:t xml:space="preserve">Lösungsblatt </w:t>
      </w:r>
      <w:r>
        <w:t xml:space="preserve">Modell 2 </w:t>
      </w:r>
      <w:r w:rsidRPr="003E4449">
        <w:t xml:space="preserve">– </w:t>
      </w:r>
      <w:r>
        <w:t>Wasserturbine / Wasserkraft</w:t>
      </w:r>
    </w:p>
    <w:p w:rsidR="004B6214" w:rsidRPr="003E4449" w:rsidRDefault="004B6214" w:rsidP="00906C2F">
      <w:pPr>
        <w:pStyle w:val="berschrift2"/>
      </w:pPr>
      <w:r w:rsidRPr="00D102B7">
        <w:t>Thematische</w:t>
      </w:r>
      <w:r>
        <w:t xml:space="preserve"> Aufgabe</w:t>
      </w:r>
    </w:p>
    <w:p w:rsidR="004B6214" w:rsidRDefault="004B6214" w:rsidP="002217B0">
      <w:pPr>
        <w:numPr>
          <w:ilvl w:val="0"/>
          <w:numId w:val="42"/>
        </w:numPr>
        <w:rPr>
          <w:rFonts w:ascii="Arial" w:hAnsi="Arial" w:cs="Arial"/>
        </w:rPr>
      </w:pPr>
      <w:r w:rsidRPr="00073DCB">
        <w:rPr>
          <w:rFonts w:ascii="Arial" w:hAnsi="Arial" w:cs="Arial"/>
        </w:rPr>
        <w:t xml:space="preserve">Je größer die </w:t>
      </w:r>
      <w:r w:rsidRPr="002217B0">
        <w:rPr>
          <w:rFonts w:ascii="Arial" w:hAnsi="Arial" w:cs="Arial"/>
        </w:rPr>
        <w:t>Fallhöhe</w:t>
      </w:r>
      <w:r w:rsidRPr="00073DCB">
        <w:rPr>
          <w:rFonts w:ascii="Arial" w:hAnsi="Arial" w:cs="Arial"/>
        </w:rPr>
        <w:t xml:space="preserve"> des Wassers ist, desto höher ist die Kraft des Wassers, die zur Energiegewinnung genutzt wird</w:t>
      </w:r>
      <w:r>
        <w:rPr>
          <w:rFonts w:ascii="Arial" w:hAnsi="Arial" w:cs="Arial"/>
        </w:rPr>
        <w:t>. Auch das Zusammenspiel der Wassermenge (Volumenstrom) mit der optimalen Ausrichtung des Wasserstrahls auf d</w:t>
      </w:r>
      <w:bookmarkStart w:id="0" w:name="_GoBack"/>
      <w:bookmarkEnd w:id="0"/>
      <w:r>
        <w:rPr>
          <w:rFonts w:ascii="Arial" w:hAnsi="Arial" w:cs="Arial"/>
        </w:rPr>
        <w:t xml:space="preserve">ie </w:t>
      </w:r>
      <w:r w:rsidRPr="006A4F71">
        <w:rPr>
          <w:rFonts w:ascii="Arial" w:hAnsi="Arial" w:cs="Arial"/>
        </w:rPr>
        <w:t>Schaufeln der Wasserturbine</w:t>
      </w:r>
      <w:r>
        <w:rPr>
          <w:rFonts w:ascii="Arial" w:hAnsi="Arial" w:cs="Arial"/>
        </w:rPr>
        <w:t xml:space="preserve"> erhöhen bei unserem Modell die Drehgeschwindigkeit der Generatorwelle. Die erhaltene Leistung ist nicht mit dem Begriff des individuellen </w:t>
      </w:r>
      <w:r w:rsidRPr="00DC1E26">
        <w:rPr>
          <w:rFonts w:ascii="Arial" w:hAnsi="Arial" w:cs="Arial"/>
        </w:rPr>
        <w:t>Wirkungsgrad</w:t>
      </w:r>
      <w:r>
        <w:rPr>
          <w:rFonts w:ascii="Arial" w:hAnsi="Arial" w:cs="Arial"/>
        </w:rPr>
        <w:t>es einer Turbine zu verwechseln, welcher die Effizienz der Turbine an sich beschreibt. Hierbei spielen unter anderem der Turbinentyp und</w:t>
      </w:r>
      <w:r w:rsidRPr="00CE4342">
        <w:rPr>
          <w:rFonts w:ascii="Arial" w:hAnsi="Arial" w:cs="Arial"/>
        </w:rPr>
        <w:t xml:space="preserve"> </w:t>
      </w:r>
      <w:r>
        <w:rPr>
          <w:rFonts w:ascii="Arial" w:hAnsi="Arial" w:cs="Arial"/>
        </w:rPr>
        <w:t xml:space="preserve">das Turbinenalter eine Rolle. </w:t>
      </w:r>
      <w:r w:rsidRPr="005F4DBF">
        <w:rPr>
          <w:rFonts w:ascii="Arial" w:hAnsi="Arial" w:cs="Arial"/>
        </w:rPr>
        <w:t xml:space="preserve">Um einen optimalen Wirkungsgrad zu erzielen, muss die Turbine </w:t>
      </w:r>
      <w:r>
        <w:rPr>
          <w:rFonts w:ascii="Arial" w:hAnsi="Arial" w:cs="Arial"/>
        </w:rPr>
        <w:t xml:space="preserve">in Ihrer Konstruktion </w:t>
      </w:r>
      <w:r w:rsidRPr="005F4DBF">
        <w:rPr>
          <w:rFonts w:ascii="Arial" w:hAnsi="Arial" w:cs="Arial"/>
        </w:rPr>
        <w:t xml:space="preserve">den unterschiedlichen Fallhöhen und </w:t>
      </w:r>
      <w:proofErr w:type="spellStart"/>
      <w:r w:rsidRPr="005F4DBF">
        <w:rPr>
          <w:rFonts w:ascii="Arial" w:hAnsi="Arial" w:cs="Arial"/>
        </w:rPr>
        <w:t>Wasserdurchflussmengen</w:t>
      </w:r>
      <w:proofErr w:type="spellEnd"/>
      <w:r w:rsidRPr="005F4DBF">
        <w:rPr>
          <w:rFonts w:ascii="Arial" w:hAnsi="Arial" w:cs="Arial"/>
        </w:rPr>
        <w:t xml:space="preserve"> angepasst sein</w:t>
      </w:r>
      <w:r>
        <w:rPr>
          <w:rFonts w:ascii="Arial" w:hAnsi="Arial" w:cs="Arial"/>
        </w:rPr>
        <w:t>.</w:t>
      </w:r>
    </w:p>
    <w:p w:rsidR="004B6214" w:rsidRDefault="004B6214" w:rsidP="00220513">
      <w:pPr>
        <w:numPr>
          <w:ilvl w:val="0"/>
          <w:numId w:val="42"/>
        </w:numPr>
        <w:rPr>
          <w:rFonts w:ascii="Arial" w:hAnsi="Arial" w:cs="Arial"/>
        </w:rPr>
      </w:pPr>
      <w:r>
        <w:rPr>
          <w:rFonts w:ascii="Arial" w:hAnsi="Arial" w:cs="Arial"/>
        </w:rPr>
        <w:t>Bei</w:t>
      </w:r>
      <w:r w:rsidRPr="006225FE">
        <w:rPr>
          <w:rFonts w:ascii="Arial" w:hAnsi="Arial" w:cs="Arial"/>
        </w:rPr>
        <w:t xml:space="preserve"> Wasserspeicherkraftwerke</w:t>
      </w:r>
      <w:r>
        <w:rPr>
          <w:rFonts w:ascii="Arial" w:hAnsi="Arial" w:cs="Arial"/>
        </w:rPr>
        <w:t>n</w:t>
      </w:r>
      <w:r w:rsidRPr="006225FE">
        <w:rPr>
          <w:rFonts w:ascii="Arial" w:hAnsi="Arial" w:cs="Arial"/>
        </w:rPr>
        <w:t xml:space="preserve"> wird die Energie des Wassers gespeichert, indem das Wasser eines Flusses zu einem Stausee aufgestaut wird. </w:t>
      </w:r>
      <w:r>
        <w:rPr>
          <w:rFonts w:ascii="Arial" w:hAnsi="Arial" w:cs="Arial"/>
        </w:rPr>
        <w:t xml:space="preserve">Bei </w:t>
      </w:r>
      <w:r w:rsidRPr="006225FE">
        <w:rPr>
          <w:rFonts w:ascii="Arial" w:hAnsi="Arial" w:cs="Arial"/>
        </w:rPr>
        <w:t xml:space="preserve">Bedarf wird das Wasser des Sees durch das Wasserkraftwerk geleitet und produziert Strom. </w:t>
      </w:r>
      <w:r>
        <w:rPr>
          <w:rFonts w:ascii="Arial" w:hAnsi="Arial" w:cs="Arial"/>
        </w:rPr>
        <w:t>E</w:t>
      </w:r>
      <w:r w:rsidRPr="006225FE">
        <w:rPr>
          <w:rFonts w:ascii="Arial" w:hAnsi="Arial" w:cs="Arial"/>
        </w:rPr>
        <w:t>lektrische Energie</w:t>
      </w:r>
      <w:r>
        <w:rPr>
          <w:rFonts w:ascii="Arial" w:hAnsi="Arial" w:cs="Arial"/>
        </w:rPr>
        <w:t xml:space="preserve"> wird</w:t>
      </w:r>
      <w:r w:rsidRPr="006225FE">
        <w:rPr>
          <w:rFonts w:ascii="Arial" w:hAnsi="Arial" w:cs="Arial"/>
        </w:rPr>
        <w:t xml:space="preserve"> in Form von </w:t>
      </w:r>
      <w:proofErr w:type="gramStart"/>
      <w:r w:rsidRPr="006225FE">
        <w:rPr>
          <w:rFonts w:ascii="Arial" w:hAnsi="Arial" w:cs="Arial"/>
        </w:rPr>
        <w:t>potentieller</w:t>
      </w:r>
      <w:proofErr w:type="gramEnd"/>
      <w:r w:rsidRPr="006225FE">
        <w:rPr>
          <w:rFonts w:ascii="Arial" w:hAnsi="Arial" w:cs="Arial"/>
        </w:rPr>
        <w:t xml:space="preserve"> Energie (Lageenergie) von Oberflächenwasser </w:t>
      </w:r>
      <w:r>
        <w:rPr>
          <w:rFonts w:ascii="Arial" w:hAnsi="Arial" w:cs="Arial"/>
        </w:rPr>
        <w:t>gespeichert</w:t>
      </w:r>
      <w:r w:rsidRPr="006225FE">
        <w:rPr>
          <w:rFonts w:ascii="Arial" w:hAnsi="Arial" w:cs="Arial"/>
        </w:rPr>
        <w:t>.</w:t>
      </w:r>
    </w:p>
    <w:p w:rsidR="004B6214" w:rsidRDefault="004B6214" w:rsidP="005C6C85">
      <w:pPr>
        <w:ind w:left="709"/>
        <w:rPr>
          <w:rFonts w:ascii="Arial" w:hAnsi="Arial" w:cs="Arial"/>
          <w:szCs w:val="24"/>
        </w:rPr>
      </w:pPr>
      <w:r w:rsidRPr="006225FE">
        <w:rPr>
          <w:rFonts w:ascii="Arial" w:hAnsi="Arial" w:cs="Arial"/>
        </w:rPr>
        <w:t xml:space="preserve">Beim Pumpspeicherkraftwerk </w:t>
      </w:r>
      <w:r>
        <w:rPr>
          <w:rFonts w:ascii="Arial" w:hAnsi="Arial" w:cs="Arial"/>
        </w:rPr>
        <w:t>wird</w:t>
      </w:r>
      <w:r w:rsidRPr="006225FE">
        <w:rPr>
          <w:rFonts w:ascii="Arial" w:hAnsi="Arial" w:cs="Arial"/>
        </w:rPr>
        <w:t xml:space="preserve"> das Wasser unter Aufwendung von Energie </w:t>
      </w:r>
      <w:r>
        <w:rPr>
          <w:rFonts w:ascii="Arial" w:hAnsi="Arial" w:cs="Arial"/>
        </w:rPr>
        <w:t>(</w:t>
      </w:r>
      <w:r w:rsidRPr="00A3287D">
        <w:rPr>
          <w:rFonts w:ascii="Arial" w:hAnsi="Arial" w:cs="Arial"/>
        </w:rPr>
        <w:t xml:space="preserve">überschüssiger </w:t>
      </w:r>
      <w:r>
        <w:rPr>
          <w:rFonts w:ascii="Arial" w:hAnsi="Arial" w:cs="Arial"/>
        </w:rPr>
        <w:t xml:space="preserve">Strom) auf ein größeres </w:t>
      </w:r>
      <w:r w:rsidRPr="00A3287D">
        <w:rPr>
          <w:rFonts w:ascii="Arial" w:hAnsi="Arial" w:cs="Arial"/>
        </w:rPr>
        <w:t>Höhenniveau</w:t>
      </w:r>
      <w:r w:rsidRPr="006225FE">
        <w:rPr>
          <w:rFonts w:ascii="Arial" w:hAnsi="Arial" w:cs="Arial"/>
        </w:rPr>
        <w:t xml:space="preserve"> in den Stausee gepumpt. </w:t>
      </w:r>
      <w:r>
        <w:rPr>
          <w:rFonts w:ascii="Arial" w:hAnsi="Arial" w:cs="Arial"/>
        </w:rPr>
        <w:t xml:space="preserve">Das </w:t>
      </w:r>
      <w:r w:rsidRPr="00A3287D">
        <w:rPr>
          <w:rFonts w:ascii="Arial" w:hAnsi="Arial" w:cs="Arial"/>
        </w:rPr>
        <w:t xml:space="preserve">Wasser </w:t>
      </w:r>
      <w:r>
        <w:rPr>
          <w:rFonts w:ascii="Arial" w:hAnsi="Arial" w:cs="Arial"/>
        </w:rPr>
        <w:t xml:space="preserve">wird </w:t>
      </w:r>
      <w:r w:rsidRPr="00A3287D">
        <w:rPr>
          <w:rFonts w:ascii="Arial" w:hAnsi="Arial" w:cs="Arial"/>
        </w:rPr>
        <w:t>als Speichermedium genutzt</w:t>
      </w:r>
      <w:r>
        <w:rPr>
          <w:rFonts w:ascii="Arial" w:hAnsi="Arial" w:cs="Arial"/>
        </w:rPr>
        <w:t>.</w:t>
      </w:r>
    </w:p>
    <w:p w:rsidR="004B6214" w:rsidRDefault="004B6214" w:rsidP="005C6C85">
      <w:pPr>
        <w:numPr>
          <w:ilvl w:val="0"/>
          <w:numId w:val="42"/>
        </w:numPr>
        <w:rPr>
          <w:rFonts w:ascii="Arial" w:hAnsi="Arial" w:cs="Arial"/>
        </w:rPr>
      </w:pPr>
      <w:r>
        <w:rPr>
          <w:rFonts w:ascii="Arial" w:hAnsi="Arial" w:cs="Arial"/>
          <w:szCs w:val="24"/>
        </w:rPr>
        <w:t>Wasserspeicherkraftwerke sind steuerbar, sie können also genau dann eingesetzt werden, wenn Strom gebraucht wird.</w:t>
      </w:r>
    </w:p>
    <w:p w:rsidR="004B6214" w:rsidRDefault="004B6214" w:rsidP="00A16C5F">
      <w:pPr>
        <w:numPr>
          <w:ilvl w:val="0"/>
          <w:numId w:val="42"/>
        </w:numPr>
        <w:rPr>
          <w:rFonts w:ascii="Arial" w:hAnsi="Arial" w:cs="Arial"/>
        </w:rPr>
      </w:pPr>
      <w:r>
        <w:rPr>
          <w:rFonts w:ascii="Arial" w:hAnsi="Arial" w:cs="Arial"/>
        </w:rPr>
        <w:t xml:space="preserve">A) Gebirgsregionen </w:t>
      </w:r>
      <w:r w:rsidRPr="00B72567">
        <w:rPr>
          <w:rFonts w:ascii="Arial" w:hAnsi="Arial" w:cs="Arial"/>
        </w:rPr>
        <w:t>mit viel Niederschlag und ausgeprägten Gefälleunterschieden</w:t>
      </w:r>
      <w:r>
        <w:rPr>
          <w:rFonts w:ascii="Arial" w:hAnsi="Arial" w:cs="Arial"/>
        </w:rPr>
        <w:t xml:space="preserve"> eignen sich besonders gut für Wasserkraftwerke. </w:t>
      </w:r>
      <w:r>
        <w:rPr>
          <w:rFonts w:ascii="Arial" w:hAnsi="Arial" w:cs="Arial"/>
        </w:rPr>
        <w:br/>
        <w:t>B) Größere Flüsse mit Höhenunterschieden (</w:t>
      </w:r>
      <w:r w:rsidRPr="00C0406D">
        <w:rPr>
          <w:rFonts w:ascii="Arial" w:hAnsi="Arial" w:cs="Arial"/>
        </w:rPr>
        <w:t>Laufwasserkraftwerke</w:t>
      </w:r>
      <w:r>
        <w:rPr>
          <w:rFonts w:ascii="Arial" w:hAnsi="Arial" w:cs="Arial"/>
        </w:rPr>
        <w:t xml:space="preserve">). </w:t>
      </w:r>
      <w:r w:rsidRPr="00C0406D">
        <w:rPr>
          <w:rFonts w:ascii="Arial" w:hAnsi="Arial" w:cs="Arial"/>
        </w:rPr>
        <w:t xml:space="preserve">Durch </w:t>
      </w:r>
      <w:r w:rsidR="00D14A49" w:rsidRPr="00C0406D">
        <w:rPr>
          <w:rFonts w:ascii="Arial" w:hAnsi="Arial" w:cs="Arial"/>
        </w:rPr>
        <w:t>das kontinuierliche Fließen</w:t>
      </w:r>
      <w:r w:rsidRPr="00C0406D">
        <w:rPr>
          <w:rFonts w:ascii="Arial" w:hAnsi="Arial" w:cs="Arial"/>
        </w:rPr>
        <w:t xml:space="preserve"> des Wassers wird 24 Stunden am Tag </w:t>
      </w:r>
      <w:r>
        <w:rPr>
          <w:rFonts w:ascii="Arial" w:hAnsi="Arial" w:cs="Arial"/>
        </w:rPr>
        <w:t>Strom generiert. Allerdings kann i</w:t>
      </w:r>
      <w:r w:rsidRPr="00C0406D">
        <w:rPr>
          <w:rFonts w:ascii="Arial" w:hAnsi="Arial" w:cs="Arial"/>
        </w:rPr>
        <w:t xml:space="preserve">m Unterschied zu Pumpspeicherkraftwerken kein Wasser (keine </w:t>
      </w:r>
      <w:proofErr w:type="gramStart"/>
      <w:r w:rsidRPr="00C0406D">
        <w:rPr>
          <w:rFonts w:ascii="Arial" w:hAnsi="Arial" w:cs="Arial"/>
        </w:rPr>
        <w:t>potentielle</w:t>
      </w:r>
      <w:proofErr w:type="gramEnd"/>
      <w:r w:rsidRPr="00C0406D">
        <w:rPr>
          <w:rFonts w:ascii="Arial" w:hAnsi="Arial" w:cs="Arial"/>
        </w:rPr>
        <w:t xml:space="preserve"> Energie) gespeichert werden</w:t>
      </w:r>
      <w:r>
        <w:rPr>
          <w:rFonts w:ascii="Arial" w:hAnsi="Arial" w:cs="Arial"/>
        </w:rPr>
        <w:t>.</w:t>
      </w:r>
      <w:r>
        <w:rPr>
          <w:rFonts w:ascii="Arial" w:hAnsi="Arial" w:cs="Arial"/>
        </w:rPr>
        <w:br/>
        <w:t xml:space="preserve">C) Buchten und </w:t>
      </w:r>
      <w:r w:rsidR="00D14A49">
        <w:rPr>
          <w:rFonts w:ascii="Arial" w:hAnsi="Arial" w:cs="Arial"/>
        </w:rPr>
        <w:t>Flussmündungen</w:t>
      </w:r>
      <w:r>
        <w:rPr>
          <w:rFonts w:ascii="Arial" w:hAnsi="Arial" w:cs="Arial"/>
        </w:rPr>
        <w:t xml:space="preserve"> von Meeren und Ozeanen, an denen </w:t>
      </w:r>
      <w:r w:rsidRPr="00301F1E">
        <w:rPr>
          <w:rFonts w:ascii="Arial" w:hAnsi="Arial" w:cs="Arial"/>
        </w:rPr>
        <w:t>Gezeitenkraftwerke die Lageenergie und Bewegungsenergie de</w:t>
      </w:r>
      <w:r>
        <w:rPr>
          <w:rFonts w:ascii="Arial" w:hAnsi="Arial" w:cs="Arial"/>
        </w:rPr>
        <w:t>s</w:t>
      </w:r>
      <w:r w:rsidRPr="00301F1E">
        <w:rPr>
          <w:rFonts w:ascii="Arial" w:hAnsi="Arial" w:cs="Arial"/>
        </w:rPr>
        <w:t xml:space="preserve"> Wassers bei Ebbe und Flut aus</w:t>
      </w:r>
      <w:r>
        <w:rPr>
          <w:rFonts w:ascii="Arial" w:hAnsi="Arial" w:cs="Arial"/>
        </w:rPr>
        <w:t>nutzen können</w:t>
      </w:r>
      <w:r w:rsidRPr="00301F1E">
        <w:rPr>
          <w:rFonts w:ascii="Arial" w:hAnsi="Arial" w:cs="Arial"/>
        </w:rPr>
        <w:t>, um Strom zu generieren.</w:t>
      </w:r>
    </w:p>
    <w:p w:rsidR="004B6214" w:rsidRDefault="004B6214" w:rsidP="00A16C5F">
      <w:pPr>
        <w:numPr>
          <w:ilvl w:val="0"/>
          <w:numId w:val="42"/>
        </w:numPr>
        <w:jc w:val="left"/>
        <w:rPr>
          <w:rFonts w:ascii="Arial" w:hAnsi="Arial" w:cs="Arial"/>
        </w:rPr>
      </w:pPr>
      <w:r>
        <w:rPr>
          <w:rFonts w:ascii="Arial" w:hAnsi="Arial" w:cs="Arial"/>
        </w:rPr>
        <w:t>Der Bau von Wasserkraftwerken kann große Auswirkungen auf die Landschaft, Menschen und Tierwelt haben. So müssen für Speicherkraftwerke riesige Stauseen angelegt werden, was unter Umständen sogar Umsiedlungen notwendig macht. Es können in der betroffenen Region Tier- oder Pflanzenarten heimisch sein, deren Lebensraum durch den Bau eines Wasserkraftwerks erheblich gefährdet werden würde.</w:t>
      </w:r>
    </w:p>
    <w:p w:rsidR="004B6214" w:rsidRPr="003E4449" w:rsidRDefault="004B6214" w:rsidP="0085545D">
      <w:pPr>
        <w:pStyle w:val="berschrift2"/>
        <w:spacing w:before="240"/>
      </w:pPr>
      <w:r w:rsidRPr="003E4449">
        <w:t>Experimentieraufgabe</w:t>
      </w:r>
    </w:p>
    <w:p w:rsidR="004B6214" w:rsidRDefault="004B6214" w:rsidP="00BF5886">
      <w:pPr>
        <w:numPr>
          <w:ilvl w:val="0"/>
          <w:numId w:val="47"/>
        </w:numPr>
        <w:autoSpaceDE w:val="0"/>
        <w:autoSpaceDN w:val="0"/>
        <w:adjustRightInd w:val="0"/>
        <w:ind w:left="714" w:hanging="357"/>
        <w:jc w:val="left"/>
        <w:rPr>
          <w:rFonts w:ascii="Arial" w:hAnsi="Arial" w:cs="Arial"/>
        </w:rPr>
      </w:pPr>
      <w:r>
        <w:rPr>
          <w:rFonts w:ascii="Arial" w:hAnsi="Arial" w:cs="Arial"/>
          <w:szCs w:val="24"/>
        </w:rPr>
        <w:t xml:space="preserve">Die Spannung steigt, je höher der Wasserstrahl über der Turbine positioniert wird. Der Grund dafür hast du bereits in der Thematischen Aufgabe 1 gelernt. </w:t>
      </w:r>
      <w:r>
        <w:rPr>
          <w:rFonts w:ascii="Arial" w:hAnsi="Arial" w:cs="Arial"/>
          <w:szCs w:val="24"/>
        </w:rPr>
        <w:lastRenderedPageBreak/>
        <w:t xml:space="preserve">Durch </w:t>
      </w:r>
      <w:r w:rsidR="00D14A49">
        <w:rPr>
          <w:rFonts w:ascii="Arial" w:hAnsi="Arial" w:cs="Arial"/>
          <w:szCs w:val="24"/>
        </w:rPr>
        <w:t xml:space="preserve">die </w:t>
      </w:r>
      <w:r>
        <w:rPr>
          <w:rFonts w:ascii="Arial" w:hAnsi="Arial" w:cs="Arial"/>
          <w:szCs w:val="24"/>
        </w:rPr>
        <w:t>steigende Fallhöhe des Wassers erhöht sich der Wasserdruck auf die Turbine und damit die Rotationsgeschwindigkeit. Dies führt zu einem Anstieg der Ausgangsspannung am Generator.</w:t>
      </w:r>
      <w:r w:rsidRPr="001F09EF">
        <w:rPr>
          <w:rFonts w:ascii="Arial" w:hAnsi="Arial" w:cs="Arial"/>
        </w:rPr>
        <w:t xml:space="preserve"> </w:t>
      </w:r>
    </w:p>
    <w:p w:rsidR="004B6214" w:rsidRPr="00693FFE" w:rsidRDefault="004B6214" w:rsidP="00BF5886">
      <w:pPr>
        <w:numPr>
          <w:ilvl w:val="0"/>
          <w:numId w:val="47"/>
        </w:numPr>
        <w:autoSpaceDE w:val="0"/>
        <w:autoSpaceDN w:val="0"/>
        <w:adjustRightInd w:val="0"/>
        <w:ind w:left="714" w:hanging="357"/>
        <w:jc w:val="left"/>
        <w:rPr>
          <w:rFonts w:ascii="Arial" w:hAnsi="Arial" w:cs="Arial"/>
        </w:rPr>
      </w:pPr>
      <w:r>
        <w:rPr>
          <w:rFonts w:ascii="Arial" w:hAnsi="Arial" w:cs="Arial"/>
          <w:szCs w:val="24"/>
        </w:rPr>
        <w:t>Die LED leuchtet heller, je mehr Spannung vom Generator erzeugt wird und Strom durch die LED fließen kann.</w:t>
      </w:r>
    </w:p>
    <w:p w:rsidR="004B6214" w:rsidRDefault="004B6214" w:rsidP="00B80397">
      <w:pPr>
        <w:autoSpaceDE w:val="0"/>
        <w:autoSpaceDN w:val="0"/>
        <w:adjustRightInd w:val="0"/>
        <w:jc w:val="left"/>
        <w:rPr>
          <w:rFonts w:ascii="Arial" w:hAnsi="Arial" w:cs="Arial"/>
        </w:rPr>
      </w:pPr>
    </w:p>
    <w:sectPr w:rsidR="004B6214"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82A" w:rsidRDefault="001C182A">
      <w:r>
        <w:separator/>
      </w:r>
    </w:p>
  </w:endnote>
  <w:endnote w:type="continuationSeparator" w:id="0">
    <w:p w:rsidR="001C182A" w:rsidRDefault="001C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214" w:rsidRDefault="001C182A">
    <w:pPr>
      <w:pStyle w:val="Fuzeile"/>
    </w:pPr>
    <w:r>
      <w:fldChar w:fldCharType="begin"/>
    </w:r>
    <w:r>
      <w:instrText>PAGE   \* MERGEFORMAT</w:instrText>
    </w:r>
    <w:r>
      <w:fldChar w:fldCharType="separate"/>
    </w:r>
    <w:r w:rsidR="004B6214">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214" w:rsidRDefault="004B6214">
    <w:pPr>
      <w:pStyle w:val="Fuzeile"/>
    </w:pPr>
    <w:r>
      <w:tab/>
    </w:r>
    <w:r>
      <w:tab/>
    </w:r>
    <w:r w:rsidR="001C182A">
      <w:fldChar w:fldCharType="begin"/>
    </w:r>
    <w:r w:rsidR="001C182A">
      <w:instrText>PAGE   \* MERGEFORMAT</w:instrText>
    </w:r>
    <w:r w:rsidR="001C182A">
      <w:fldChar w:fldCharType="separate"/>
    </w:r>
    <w:r>
      <w:rPr>
        <w:noProof/>
      </w:rPr>
      <w:t>2</w:t>
    </w:r>
    <w:r w:rsidR="001C182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82A" w:rsidRDefault="001C182A">
      <w:r>
        <w:separator/>
      </w:r>
    </w:p>
  </w:footnote>
  <w:footnote w:type="continuationSeparator" w:id="0">
    <w:p w:rsidR="001C182A" w:rsidRDefault="001C1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214" w:rsidRDefault="004B6214"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sidR="00D14A4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214" w:rsidRDefault="001C182A">
    <w:pPr>
      <w:pStyle w:val="Kopfzeile"/>
      <w:rPr>
        <w:lang w:val="en-G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1;visibility:visible">
          <v:imagedata r:id="rId1" o:title=""/>
        </v:shape>
      </w:pict>
    </w:r>
    <w:r w:rsidR="004B6214">
      <w:rPr>
        <w:noProof/>
      </w:rPr>
      <w:t>Erneuerbare Energien</w:t>
    </w:r>
    <w:r w:rsidR="004B6214">
      <w:rPr>
        <w:szCs w:val="24"/>
        <w:lang w:val="en-GB"/>
      </w:rPr>
      <w:t xml:space="preserve"> – Education</w:t>
    </w:r>
    <w:r w:rsidR="004B6214">
      <w:rPr>
        <w:noProof/>
      </w:rPr>
      <w:tab/>
    </w:r>
    <w:r w:rsidR="004B6214">
      <w:rPr>
        <w:noProof/>
      </w:rPr>
      <w:tab/>
    </w:r>
    <w:r w:rsidR="00D14A49">
      <w:rPr>
        <w:noProof/>
      </w:rPr>
      <w:pict>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18A2EFA"/>
    <w:multiLevelType w:val="hybridMultilevel"/>
    <w:tmpl w:val="D95AF09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296D82"/>
    <w:multiLevelType w:val="hybridMultilevel"/>
    <w:tmpl w:val="CA8C047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0A2FD8"/>
    <w:multiLevelType w:val="hybridMultilevel"/>
    <w:tmpl w:val="80A2325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A4A4251"/>
    <w:multiLevelType w:val="hybridMultilevel"/>
    <w:tmpl w:val="A95CBED6"/>
    <w:lvl w:ilvl="0" w:tplc="04070007">
      <w:start w:val="1"/>
      <w:numFmt w:val="bullet"/>
      <w:lvlText w:val="-"/>
      <w:lvlJc w:val="left"/>
      <w:pPr>
        <w:tabs>
          <w:tab w:val="num" w:pos="1429"/>
        </w:tabs>
        <w:ind w:left="1429" w:hanging="360"/>
      </w:pPr>
      <w:rPr>
        <w:sz w:val="16"/>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F7D4570"/>
    <w:multiLevelType w:val="multilevel"/>
    <w:tmpl w:val="2094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9" w15:restartNumberingAfterBreak="0">
    <w:nsid w:val="409B4249"/>
    <w:multiLevelType w:val="hybridMultilevel"/>
    <w:tmpl w:val="6C489C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91FF7"/>
    <w:multiLevelType w:val="hybridMultilevel"/>
    <w:tmpl w:val="C38453C8"/>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33"/>
  </w:num>
  <w:num w:numId="13">
    <w:abstractNumId w:val="13"/>
  </w:num>
  <w:num w:numId="14">
    <w:abstractNumId w:val="38"/>
  </w:num>
  <w:num w:numId="15">
    <w:abstractNumId w:val="19"/>
  </w:num>
  <w:num w:numId="16">
    <w:abstractNumId w:val="17"/>
  </w:num>
  <w:num w:numId="17">
    <w:abstractNumId w:val="18"/>
  </w:num>
  <w:num w:numId="18">
    <w:abstractNumId w:val="21"/>
  </w:num>
  <w:num w:numId="19">
    <w:abstractNumId w:val="35"/>
  </w:num>
  <w:num w:numId="20">
    <w:abstractNumId w:val="32"/>
  </w:num>
  <w:num w:numId="21">
    <w:abstractNumId w:val="31"/>
  </w:num>
  <w:num w:numId="22">
    <w:abstractNumId w:val="25"/>
  </w:num>
  <w:num w:numId="23">
    <w:abstractNumId w:val="27"/>
  </w:num>
  <w:num w:numId="24">
    <w:abstractNumId w:val="26"/>
  </w:num>
  <w:num w:numId="25">
    <w:abstractNumId w:val="30"/>
  </w:num>
  <w:num w:numId="26">
    <w:abstractNumId w:val="3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24"/>
  </w:num>
  <w:num w:numId="39">
    <w:abstractNumId w:val="37"/>
  </w:num>
  <w:num w:numId="40">
    <w:abstractNumId w:val="16"/>
  </w:num>
  <w:num w:numId="41">
    <w:abstractNumId w:val="20"/>
  </w:num>
  <w:num w:numId="42">
    <w:abstractNumId w:val="15"/>
  </w:num>
  <w:num w:numId="43">
    <w:abstractNumId w:val="22"/>
  </w:num>
  <w:num w:numId="44">
    <w:abstractNumId w:val="11"/>
  </w:num>
  <w:num w:numId="45">
    <w:abstractNumId w:val="23"/>
  </w:num>
  <w:num w:numId="46">
    <w:abstractNumId w:val="29"/>
  </w:num>
  <w:num w:numId="47">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038C5"/>
    <w:rsid w:val="0001364C"/>
    <w:rsid w:val="00014285"/>
    <w:rsid w:val="00015DCF"/>
    <w:rsid w:val="000173AE"/>
    <w:rsid w:val="00022F11"/>
    <w:rsid w:val="0002512F"/>
    <w:rsid w:val="0003721F"/>
    <w:rsid w:val="0004739D"/>
    <w:rsid w:val="00047CC3"/>
    <w:rsid w:val="00051787"/>
    <w:rsid w:val="0005193D"/>
    <w:rsid w:val="000656BD"/>
    <w:rsid w:val="000722C8"/>
    <w:rsid w:val="00073DCB"/>
    <w:rsid w:val="000764B6"/>
    <w:rsid w:val="000768BA"/>
    <w:rsid w:val="000800CF"/>
    <w:rsid w:val="00083EE8"/>
    <w:rsid w:val="000A14B0"/>
    <w:rsid w:val="000A3444"/>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2903"/>
    <w:rsid w:val="0012561E"/>
    <w:rsid w:val="001278F5"/>
    <w:rsid w:val="00150FB2"/>
    <w:rsid w:val="00151176"/>
    <w:rsid w:val="00165F39"/>
    <w:rsid w:val="0017296D"/>
    <w:rsid w:val="00190988"/>
    <w:rsid w:val="0019251C"/>
    <w:rsid w:val="001A449E"/>
    <w:rsid w:val="001A684F"/>
    <w:rsid w:val="001A7224"/>
    <w:rsid w:val="001B325C"/>
    <w:rsid w:val="001B764B"/>
    <w:rsid w:val="001C182A"/>
    <w:rsid w:val="001D1C2A"/>
    <w:rsid w:val="001D5676"/>
    <w:rsid w:val="001D69C8"/>
    <w:rsid w:val="001E6344"/>
    <w:rsid w:val="001E6448"/>
    <w:rsid w:val="001E67A0"/>
    <w:rsid w:val="001F09EF"/>
    <w:rsid w:val="001F17D2"/>
    <w:rsid w:val="001F4F66"/>
    <w:rsid w:val="001F769C"/>
    <w:rsid w:val="00201122"/>
    <w:rsid w:val="00204678"/>
    <w:rsid w:val="002046AD"/>
    <w:rsid w:val="00205E7E"/>
    <w:rsid w:val="002067FB"/>
    <w:rsid w:val="00217A7E"/>
    <w:rsid w:val="00220513"/>
    <w:rsid w:val="002217B0"/>
    <w:rsid w:val="002323C1"/>
    <w:rsid w:val="00241577"/>
    <w:rsid w:val="00247250"/>
    <w:rsid w:val="00251174"/>
    <w:rsid w:val="0026611F"/>
    <w:rsid w:val="00271A2E"/>
    <w:rsid w:val="00280D4B"/>
    <w:rsid w:val="00282294"/>
    <w:rsid w:val="0028590F"/>
    <w:rsid w:val="002A22E6"/>
    <w:rsid w:val="002A5084"/>
    <w:rsid w:val="002A69BD"/>
    <w:rsid w:val="002C2363"/>
    <w:rsid w:val="002D3AB9"/>
    <w:rsid w:val="002D3EE9"/>
    <w:rsid w:val="002E1AAA"/>
    <w:rsid w:val="002E78C1"/>
    <w:rsid w:val="002F099E"/>
    <w:rsid w:val="00301F1E"/>
    <w:rsid w:val="003024E6"/>
    <w:rsid w:val="00302C0E"/>
    <w:rsid w:val="003100A9"/>
    <w:rsid w:val="00311190"/>
    <w:rsid w:val="00323B3E"/>
    <w:rsid w:val="00323D2C"/>
    <w:rsid w:val="00333C1F"/>
    <w:rsid w:val="00341FA6"/>
    <w:rsid w:val="00342916"/>
    <w:rsid w:val="0034375F"/>
    <w:rsid w:val="0035076B"/>
    <w:rsid w:val="0035785D"/>
    <w:rsid w:val="003612D5"/>
    <w:rsid w:val="0036332F"/>
    <w:rsid w:val="00363EE2"/>
    <w:rsid w:val="00383D6D"/>
    <w:rsid w:val="00384F22"/>
    <w:rsid w:val="003859EA"/>
    <w:rsid w:val="00385F80"/>
    <w:rsid w:val="00393C1A"/>
    <w:rsid w:val="003A705F"/>
    <w:rsid w:val="003B0332"/>
    <w:rsid w:val="003C1EF0"/>
    <w:rsid w:val="003C382C"/>
    <w:rsid w:val="003D0688"/>
    <w:rsid w:val="003D5BEC"/>
    <w:rsid w:val="003E4449"/>
    <w:rsid w:val="003F30C3"/>
    <w:rsid w:val="003F4669"/>
    <w:rsid w:val="003F4858"/>
    <w:rsid w:val="003F4A96"/>
    <w:rsid w:val="004012C1"/>
    <w:rsid w:val="00413E03"/>
    <w:rsid w:val="004218BA"/>
    <w:rsid w:val="004306E6"/>
    <w:rsid w:val="00434525"/>
    <w:rsid w:val="00435EA1"/>
    <w:rsid w:val="004377CB"/>
    <w:rsid w:val="00440D73"/>
    <w:rsid w:val="00455455"/>
    <w:rsid w:val="00457B06"/>
    <w:rsid w:val="00472E75"/>
    <w:rsid w:val="00476D4B"/>
    <w:rsid w:val="00482CE6"/>
    <w:rsid w:val="004B6214"/>
    <w:rsid w:val="004B754D"/>
    <w:rsid w:val="004B7983"/>
    <w:rsid w:val="004C119B"/>
    <w:rsid w:val="004C138F"/>
    <w:rsid w:val="004C5167"/>
    <w:rsid w:val="004D2ABB"/>
    <w:rsid w:val="004D2E5B"/>
    <w:rsid w:val="004D3927"/>
    <w:rsid w:val="004D5672"/>
    <w:rsid w:val="004D713B"/>
    <w:rsid w:val="004F6D89"/>
    <w:rsid w:val="004F7A0B"/>
    <w:rsid w:val="00510F5C"/>
    <w:rsid w:val="00514710"/>
    <w:rsid w:val="00515171"/>
    <w:rsid w:val="00540A33"/>
    <w:rsid w:val="00543BE7"/>
    <w:rsid w:val="005450E2"/>
    <w:rsid w:val="005452F5"/>
    <w:rsid w:val="00550597"/>
    <w:rsid w:val="00560453"/>
    <w:rsid w:val="00573ACB"/>
    <w:rsid w:val="00576668"/>
    <w:rsid w:val="005771A4"/>
    <w:rsid w:val="00591572"/>
    <w:rsid w:val="005940DF"/>
    <w:rsid w:val="00595245"/>
    <w:rsid w:val="005A49AD"/>
    <w:rsid w:val="005C4984"/>
    <w:rsid w:val="005C6C85"/>
    <w:rsid w:val="005D2CD9"/>
    <w:rsid w:val="005E57C1"/>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E3468"/>
    <w:rsid w:val="006E5040"/>
    <w:rsid w:val="006E72F4"/>
    <w:rsid w:val="006F1E9C"/>
    <w:rsid w:val="00706578"/>
    <w:rsid w:val="00712BE5"/>
    <w:rsid w:val="00713BC0"/>
    <w:rsid w:val="00716839"/>
    <w:rsid w:val="00732023"/>
    <w:rsid w:val="00736362"/>
    <w:rsid w:val="00746124"/>
    <w:rsid w:val="00747754"/>
    <w:rsid w:val="007622A5"/>
    <w:rsid w:val="00781597"/>
    <w:rsid w:val="00782ED3"/>
    <w:rsid w:val="0078335E"/>
    <w:rsid w:val="007852C6"/>
    <w:rsid w:val="00787F52"/>
    <w:rsid w:val="00792E95"/>
    <w:rsid w:val="00793C7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26269"/>
    <w:rsid w:val="008333A8"/>
    <w:rsid w:val="00835C38"/>
    <w:rsid w:val="00837131"/>
    <w:rsid w:val="0083734A"/>
    <w:rsid w:val="00842A30"/>
    <w:rsid w:val="00845F6A"/>
    <w:rsid w:val="00851230"/>
    <w:rsid w:val="00851BA1"/>
    <w:rsid w:val="00852E19"/>
    <w:rsid w:val="00853009"/>
    <w:rsid w:val="0085545D"/>
    <w:rsid w:val="008608D1"/>
    <w:rsid w:val="00861374"/>
    <w:rsid w:val="00864063"/>
    <w:rsid w:val="00870BD5"/>
    <w:rsid w:val="00871348"/>
    <w:rsid w:val="00893D00"/>
    <w:rsid w:val="008963B8"/>
    <w:rsid w:val="008A4357"/>
    <w:rsid w:val="008A620F"/>
    <w:rsid w:val="008B4844"/>
    <w:rsid w:val="008B4946"/>
    <w:rsid w:val="008B63FA"/>
    <w:rsid w:val="008C3CAB"/>
    <w:rsid w:val="008D41CC"/>
    <w:rsid w:val="008D44FE"/>
    <w:rsid w:val="008D6712"/>
    <w:rsid w:val="008E2C4A"/>
    <w:rsid w:val="008E43BD"/>
    <w:rsid w:val="008F3397"/>
    <w:rsid w:val="008F33A0"/>
    <w:rsid w:val="00906C2F"/>
    <w:rsid w:val="00906F27"/>
    <w:rsid w:val="009070DC"/>
    <w:rsid w:val="0091551D"/>
    <w:rsid w:val="009203DC"/>
    <w:rsid w:val="0093224F"/>
    <w:rsid w:val="00937B5D"/>
    <w:rsid w:val="00945F8D"/>
    <w:rsid w:val="00946EE1"/>
    <w:rsid w:val="00965E72"/>
    <w:rsid w:val="00970F56"/>
    <w:rsid w:val="00981AA1"/>
    <w:rsid w:val="00981D89"/>
    <w:rsid w:val="0098265E"/>
    <w:rsid w:val="00986B99"/>
    <w:rsid w:val="00994BF9"/>
    <w:rsid w:val="009972A6"/>
    <w:rsid w:val="009A25AA"/>
    <w:rsid w:val="009A33A5"/>
    <w:rsid w:val="009A6161"/>
    <w:rsid w:val="009C20F1"/>
    <w:rsid w:val="009C354D"/>
    <w:rsid w:val="009C52DC"/>
    <w:rsid w:val="009D4B29"/>
    <w:rsid w:val="009E6D4A"/>
    <w:rsid w:val="009F0679"/>
    <w:rsid w:val="009F1CDB"/>
    <w:rsid w:val="00A00A70"/>
    <w:rsid w:val="00A15743"/>
    <w:rsid w:val="00A16C5F"/>
    <w:rsid w:val="00A23D81"/>
    <w:rsid w:val="00A251AB"/>
    <w:rsid w:val="00A304DD"/>
    <w:rsid w:val="00A3287D"/>
    <w:rsid w:val="00A33BF2"/>
    <w:rsid w:val="00A37375"/>
    <w:rsid w:val="00A53FC0"/>
    <w:rsid w:val="00A6360F"/>
    <w:rsid w:val="00A65482"/>
    <w:rsid w:val="00A655F1"/>
    <w:rsid w:val="00A7178B"/>
    <w:rsid w:val="00A730F3"/>
    <w:rsid w:val="00A77C0C"/>
    <w:rsid w:val="00A8531E"/>
    <w:rsid w:val="00A90946"/>
    <w:rsid w:val="00A96BEA"/>
    <w:rsid w:val="00AA1A82"/>
    <w:rsid w:val="00AB189E"/>
    <w:rsid w:val="00AC0D20"/>
    <w:rsid w:val="00AC5E5A"/>
    <w:rsid w:val="00AC6B0C"/>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2567"/>
    <w:rsid w:val="00B76AD1"/>
    <w:rsid w:val="00B80397"/>
    <w:rsid w:val="00B820A9"/>
    <w:rsid w:val="00B92265"/>
    <w:rsid w:val="00B93F9E"/>
    <w:rsid w:val="00BB1688"/>
    <w:rsid w:val="00BB3A6C"/>
    <w:rsid w:val="00BD239F"/>
    <w:rsid w:val="00BD27A4"/>
    <w:rsid w:val="00BD40EC"/>
    <w:rsid w:val="00BD6C3B"/>
    <w:rsid w:val="00BF56BF"/>
    <w:rsid w:val="00BF5886"/>
    <w:rsid w:val="00BF665D"/>
    <w:rsid w:val="00C0406D"/>
    <w:rsid w:val="00C1655E"/>
    <w:rsid w:val="00C17CA0"/>
    <w:rsid w:val="00C35FA3"/>
    <w:rsid w:val="00C57C03"/>
    <w:rsid w:val="00C638FB"/>
    <w:rsid w:val="00C64AEF"/>
    <w:rsid w:val="00C66F6A"/>
    <w:rsid w:val="00C67E66"/>
    <w:rsid w:val="00C76238"/>
    <w:rsid w:val="00C77468"/>
    <w:rsid w:val="00C85E15"/>
    <w:rsid w:val="00C87168"/>
    <w:rsid w:val="00CA31C2"/>
    <w:rsid w:val="00CA34F3"/>
    <w:rsid w:val="00CB175B"/>
    <w:rsid w:val="00CB28D8"/>
    <w:rsid w:val="00CB38F5"/>
    <w:rsid w:val="00CB7028"/>
    <w:rsid w:val="00CB7495"/>
    <w:rsid w:val="00CC18FF"/>
    <w:rsid w:val="00CC2E37"/>
    <w:rsid w:val="00CC6326"/>
    <w:rsid w:val="00CC6F83"/>
    <w:rsid w:val="00CC72FA"/>
    <w:rsid w:val="00CC7A82"/>
    <w:rsid w:val="00CD0A93"/>
    <w:rsid w:val="00CD258D"/>
    <w:rsid w:val="00CD5D7E"/>
    <w:rsid w:val="00CD6488"/>
    <w:rsid w:val="00CD7E42"/>
    <w:rsid w:val="00CE1A3F"/>
    <w:rsid w:val="00CE4342"/>
    <w:rsid w:val="00CF021F"/>
    <w:rsid w:val="00CF29F9"/>
    <w:rsid w:val="00CF6149"/>
    <w:rsid w:val="00D102B7"/>
    <w:rsid w:val="00D116F8"/>
    <w:rsid w:val="00D14A49"/>
    <w:rsid w:val="00D201D4"/>
    <w:rsid w:val="00D247B8"/>
    <w:rsid w:val="00D461ED"/>
    <w:rsid w:val="00D462A8"/>
    <w:rsid w:val="00D479CF"/>
    <w:rsid w:val="00D54A40"/>
    <w:rsid w:val="00D6676D"/>
    <w:rsid w:val="00D736FF"/>
    <w:rsid w:val="00D805C6"/>
    <w:rsid w:val="00D83D7F"/>
    <w:rsid w:val="00D85B1D"/>
    <w:rsid w:val="00D8647C"/>
    <w:rsid w:val="00D94C19"/>
    <w:rsid w:val="00DA0436"/>
    <w:rsid w:val="00DA5B0E"/>
    <w:rsid w:val="00DB1666"/>
    <w:rsid w:val="00DC1E26"/>
    <w:rsid w:val="00DC4749"/>
    <w:rsid w:val="00DD3EDD"/>
    <w:rsid w:val="00DE2CE3"/>
    <w:rsid w:val="00DE6379"/>
    <w:rsid w:val="00DE69CA"/>
    <w:rsid w:val="00DF11EF"/>
    <w:rsid w:val="00E00F64"/>
    <w:rsid w:val="00E10555"/>
    <w:rsid w:val="00E1381D"/>
    <w:rsid w:val="00E140C9"/>
    <w:rsid w:val="00E1562C"/>
    <w:rsid w:val="00E173E1"/>
    <w:rsid w:val="00E21D5A"/>
    <w:rsid w:val="00E2236C"/>
    <w:rsid w:val="00E24A70"/>
    <w:rsid w:val="00E43C39"/>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E586D"/>
    <w:rsid w:val="00EF323F"/>
    <w:rsid w:val="00EF3363"/>
    <w:rsid w:val="00EF6673"/>
    <w:rsid w:val="00F04C77"/>
    <w:rsid w:val="00F1761F"/>
    <w:rsid w:val="00F225D5"/>
    <w:rsid w:val="00F25ED9"/>
    <w:rsid w:val="00F3420A"/>
    <w:rsid w:val="00F40987"/>
    <w:rsid w:val="00F40AB1"/>
    <w:rsid w:val="00F425A5"/>
    <w:rsid w:val="00F42642"/>
    <w:rsid w:val="00F5018D"/>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 w:val="00FC3A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85F03AE"/>
  <w15:docId w15:val="{98116D16-A0A1-45D3-8A6D-1F72FE340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5"/>
      </w:numPr>
      <w:outlineLvl w:val="3"/>
    </w:pPr>
  </w:style>
  <w:style w:type="paragraph" w:styleId="berschrift5">
    <w:name w:val="heading 5"/>
    <w:basedOn w:val="berschrift4"/>
    <w:next w:val="Standard"/>
    <w:link w:val="berschrift5Zchn"/>
    <w:uiPriority w:val="99"/>
    <w:qFormat/>
    <w:rsid w:val="00E6038C"/>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7"/>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8"/>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9"/>
      </w:numPr>
      <w:outlineLvl w:val="7"/>
    </w:pPr>
  </w:style>
  <w:style w:type="paragraph" w:styleId="berschrift9">
    <w:name w:val="heading 9"/>
    <w:basedOn w:val="berschrift8"/>
    <w:next w:val="Standard"/>
    <w:link w:val="berschrift9Zchn"/>
    <w:uiPriority w:val="99"/>
    <w:qFormat/>
    <w:rsid w:val="00E6038C"/>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de-DE" w:eastAsia="de-DE" w:bidi="ar-SA"/>
    </w:rPr>
  </w:style>
  <w:style w:type="character" w:customStyle="1" w:styleId="berschrift2Zchn">
    <w:name w:val="Überschrift 2 Zchn"/>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link w:val="berschrift3"/>
    <w:uiPriority w:val="99"/>
    <w:semiHidden/>
    <w:locked/>
    <w:rsid w:val="000038C5"/>
    <w:rPr>
      <w:rFonts w:ascii="Cambria" w:hAnsi="Cambria" w:cs="Times New Roman"/>
      <w:b/>
      <w:bCs/>
      <w:sz w:val="26"/>
      <w:szCs w:val="26"/>
    </w:rPr>
  </w:style>
  <w:style w:type="character" w:customStyle="1" w:styleId="berschrift4Zchn">
    <w:name w:val="Überschrift 4 Zchn"/>
    <w:link w:val="berschrift4"/>
    <w:uiPriority w:val="99"/>
    <w:semiHidden/>
    <w:locked/>
    <w:rsid w:val="000038C5"/>
    <w:rPr>
      <w:rFonts w:ascii="Calibri" w:hAnsi="Calibri" w:cs="Times New Roman"/>
      <w:b/>
      <w:bCs/>
      <w:sz w:val="28"/>
      <w:szCs w:val="28"/>
    </w:rPr>
  </w:style>
  <w:style w:type="character" w:customStyle="1" w:styleId="berschrift5Zchn">
    <w:name w:val="Überschrift 5 Zchn"/>
    <w:link w:val="berschrift5"/>
    <w:uiPriority w:val="99"/>
    <w:semiHidden/>
    <w:locked/>
    <w:rsid w:val="000038C5"/>
    <w:rPr>
      <w:rFonts w:ascii="Calibri" w:hAnsi="Calibri" w:cs="Times New Roman"/>
      <w:b/>
      <w:bCs/>
      <w:i/>
      <w:iCs/>
      <w:sz w:val="26"/>
      <w:szCs w:val="26"/>
    </w:rPr>
  </w:style>
  <w:style w:type="character" w:customStyle="1" w:styleId="berschrift6Zchn">
    <w:name w:val="Überschrift 6 Zchn"/>
    <w:link w:val="berschrift6"/>
    <w:uiPriority w:val="99"/>
    <w:semiHidden/>
    <w:locked/>
    <w:rsid w:val="000038C5"/>
    <w:rPr>
      <w:rFonts w:ascii="Calibri" w:hAnsi="Calibri" w:cs="Times New Roman"/>
      <w:b/>
      <w:bCs/>
    </w:rPr>
  </w:style>
  <w:style w:type="character" w:customStyle="1" w:styleId="berschrift7Zchn">
    <w:name w:val="Überschrift 7 Zchn"/>
    <w:link w:val="berschrift7"/>
    <w:uiPriority w:val="99"/>
    <w:semiHidden/>
    <w:locked/>
    <w:rsid w:val="000038C5"/>
    <w:rPr>
      <w:rFonts w:ascii="Calibri" w:hAnsi="Calibri" w:cs="Times New Roman"/>
      <w:sz w:val="24"/>
      <w:szCs w:val="24"/>
    </w:rPr>
  </w:style>
  <w:style w:type="character" w:customStyle="1" w:styleId="berschrift8Zchn">
    <w:name w:val="Überschrift 8 Zchn"/>
    <w:link w:val="berschrift8"/>
    <w:uiPriority w:val="99"/>
    <w:semiHidden/>
    <w:locked/>
    <w:rsid w:val="000038C5"/>
    <w:rPr>
      <w:rFonts w:ascii="Calibri" w:hAnsi="Calibri" w:cs="Times New Roman"/>
      <w:i/>
      <w:iCs/>
      <w:sz w:val="24"/>
      <w:szCs w:val="24"/>
    </w:rPr>
  </w:style>
  <w:style w:type="character" w:customStyle="1" w:styleId="berschrift9Zchn">
    <w:name w:val="Überschrift 9 Zchn"/>
    <w:link w:val="berschrift9"/>
    <w:uiPriority w:val="99"/>
    <w:semiHidden/>
    <w:locked/>
    <w:rsid w:val="000038C5"/>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0038C5"/>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de-DE"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de-DE"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111306">
      <w:marLeft w:val="0"/>
      <w:marRight w:val="0"/>
      <w:marTop w:val="0"/>
      <w:marBottom w:val="0"/>
      <w:divBdr>
        <w:top w:val="none" w:sz="0" w:space="0" w:color="auto"/>
        <w:left w:val="none" w:sz="0" w:space="0" w:color="auto"/>
        <w:bottom w:val="none" w:sz="0" w:space="0" w:color="auto"/>
        <w:right w:val="none" w:sz="0" w:space="0" w:color="auto"/>
      </w:divBdr>
    </w:div>
    <w:div w:id="2128111307">
      <w:marLeft w:val="0"/>
      <w:marRight w:val="0"/>
      <w:marTop w:val="0"/>
      <w:marBottom w:val="0"/>
      <w:divBdr>
        <w:top w:val="none" w:sz="0" w:space="0" w:color="auto"/>
        <w:left w:val="none" w:sz="0" w:space="0" w:color="auto"/>
        <w:bottom w:val="none" w:sz="0" w:space="0" w:color="auto"/>
        <w:right w:val="none" w:sz="0" w:space="0" w:color="auto"/>
      </w:divBdr>
    </w:div>
    <w:div w:id="2128111308">
      <w:marLeft w:val="0"/>
      <w:marRight w:val="0"/>
      <w:marTop w:val="0"/>
      <w:marBottom w:val="0"/>
      <w:divBdr>
        <w:top w:val="none" w:sz="0" w:space="0" w:color="auto"/>
        <w:left w:val="none" w:sz="0" w:space="0" w:color="auto"/>
        <w:bottom w:val="none" w:sz="0" w:space="0" w:color="auto"/>
        <w:right w:val="none" w:sz="0" w:space="0" w:color="auto"/>
      </w:divBdr>
    </w:div>
    <w:div w:id="2128111309">
      <w:marLeft w:val="0"/>
      <w:marRight w:val="0"/>
      <w:marTop w:val="0"/>
      <w:marBottom w:val="0"/>
      <w:divBdr>
        <w:top w:val="none" w:sz="0" w:space="0" w:color="auto"/>
        <w:left w:val="none" w:sz="0" w:space="0" w:color="auto"/>
        <w:bottom w:val="none" w:sz="0" w:space="0" w:color="auto"/>
        <w:right w:val="none" w:sz="0" w:space="0" w:color="auto"/>
      </w:divBdr>
    </w:div>
    <w:div w:id="2128111310">
      <w:marLeft w:val="0"/>
      <w:marRight w:val="0"/>
      <w:marTop w:val="0"/>
      <w:marBottom w:val="0"/>
      <w:divBdr>
        <w:top w:val="none" w:sz="0" w:space="0" w:color="auto"/>
        <w:left w:val="none" w:sz="0" w:space="0" w:color="auto"/>
        <w:bottom w:val="none" w:sz="0" w:space="0" w:color="auto"/>
        <w:right w:val="none" w:sz="0" w:space="0" w:color="auto"/>
      </w:divBdr>
    </w:div>
    <w:div w:id="2128111311">
      <w:marLeft w:val="0"/>
      <w:marRight w:val="0"/>
      <w:marTop w:val="0"/>
      <w:marBottom w:val="0"/>
      <w:divBdr>
        <w:top w:val="none" w:sz="0" w:space="0" w:color="auto"/>
        <w:left w:val="none" w:sz="0" w:space="0" w:color="auto"/>
        <w:bottom w:val="none" w:sz="0" w:space="0" w:color="auto"/>
        <w:right w:val="none" w:sz="0" w:space="0" w:color="auto"/>
      </w:divBdr>
    </w:div>
    <w:div w:id="2128111312">
      <w:marLeft w:val="0"/>
      <w:marRight w:val="0"/>
      <w:marTop w:val="0"/>
      <w:marBottom w:val="0"/>
      <w:divBdr>
        <w:top w:val="none" w:sz="0" w:space="0" w:color="auto"/>
        <w:left w:val="none" w:sz="0" w:space="0" w:color="auto"/>
        <w:bottom w:val="none" w:sz="0" w:space="0" w:color="auto"/>
        <w:right w:val="none" w:sz="0" w:space="0" w:color="auto"/>
      </w:divBdr>
    </w:div>
    <w:div w:id="2128111313">
      <w:marLeft w:val="0"/>
      <w:marRight w:val="0"/>
      <w:marTop w:val="0"/>
      <w:marBottom w:val="0"/>
      <w:divBdr>
        <w:top w:val="none" w:sz="0" w:space="0" w:color="auto"/>
        <w:left w:val="none" w:sz="0" w:space="0" w:color="auto"/>
        <w:bottom w:val="none" w:sz="0" w:space="0" w:color="auto"/>
        <w:right w:val="none" w:sz="0" w:space="0" w:color="auto"/>
      </w:divBdr>
    </w:div>
    <w:div w:id="2128111314">
      <w:marLeft w:val="0"/>
      <w:marRight w:val="0"/>
      <w:marTop w:val="0"/>
      <w:marBottom w:val="0"/>
      <w:divBdr>
        <w:top w:val="none" w:sz="0" w:space="0" w:color="auto"/>
        <w:left w:val="none" w:sz="0" w:space="0" w:color="auto"/>
        <w:bottom w:val="none" w:sz="0" w:space="0" w:color="auto"/>
        <w:right w:val="none" w:sz="0" w:space="0" w:color="auto"/>
      </w:divBdr>
    </w:div>
    <w:div w:id="2128111315">
      <w:marLeft w:val="0"/>
      <w:marRight w:val="0"/>
      <w:marTop w:val="0"/>
      <w:marBottom w:val="0"/>
      <w:divBdr>
        <w:top w:val="none" w:sz="0" w:space="0" w:color="auto"/>
        <w:left w:val="none" w:sz="0" w:space="0" w:color="auto"/>
        <w:bottom w:val="none" w:sz="0" w:space="0" w:color="auto"/>
        <w:right w:val="none" w:sz="0" w:space="0" w:color="auto"/>
      </w:divBdr>
    </w:div>
    <w:div w:id="2128111316">
      <w:marLeft w:val="0"/>
      <w:marRight w:val="0"/>
      <w:marTop w:val="0"/>
      <w:marBottom w:val="0"/>
      <w:divBdr>
        <w:top w:val="none" w:sz="0" w:space="0" w:color="auto"/>
        <w:left w:val="none" w:sz="0" w:space="0" w:color="auto"/>
        <w:bottom w:val="none" w:sz="0" w:space="0" w:color="auto"/>
        <w:right w:val="none" w:sz="0" w:space="0" w:color="auto"/>
      </w:divBdr>
    </w:div>
    <w:div w:id="2128111317">
      <w:marLeft w:val="0"/>
      <w:marRight w:val="0"/>
      <w:marTop w:val="0"/>
      <w:marBottom w:val="0"/>
      <w:divBdr>
        <w:top w:val="none" w:sz="0" w:space="0" w:color="auto"/>
        <w:left w:val="none" w:sz="0" w:space="0" w:color="auto"/>
        <w:bottom w:val="none" w:sz="0" w:space="0" w:color="auto"/>
        <w:right w:val="none" w:sz="0" w:space="0" w:color="auto"/>
      </w:divBdr>
    </w:div>
    <w:div w:id="2128111318">
      <w:marLeft w:val="0"/>
      <w:marRight w:val="0"/>
      <w:marTop w:val="0"/>
      <w:marBottom w:val="0"/>
      <w:divBdr>
        <w:top w:val="none" w:sz="0" w:space="0" w:color="auto"/>
        <w:left w:val="none" w:sz="0" w:space="0" w:color="auto"/>
        <w:bottom w:val="none" w:sz="0" w:space="0" w:color="auto"/>
        <w:right w:val="none" w:sz="0" w:space="0" w:color="auto"/>
      </w:divBdr>
    </w:div>
    <w:div w:id="2128111319">
      <w:marLeft w:val="0"/>
      <w:marRight w:val="0"/>
      <w:marTop w:val="0"/>
      <w:marBottom w:val="0"/>
      <w:divBdr>
        <w:top w:val="none" w:sz="0" w:space="0" w:color="auto"/>
        <w:left w:val="none" w:sz="0" w:space="0" w:color="auto"/>
        <w:bottom w:val="none" w:sz="0" w:space="0" w:color="auto"/>
        <w:right w:val="none" w:sz="0" w:space="0" w:color="auto"/>
      </w:divBdr>
    </w:div>
    <w:div w:id="2128111320">
      <w:marLeft w:val="0"/>
      <w:marRight w:val="0"/>
      <w:marTop w:val="0"/>
      <w:marBottom w:val="0"/>
      <w:divBdr>
        <w:top w:val="none" w:sz="0" w:space="0" w:color="auto"/>
        <w:left w:val="none" w:sz="0" w:space="0" w:color="auto"/>
        <w:bottom w:val="none" w:sz="0" w:space="0" w:color="auto"/>
        <w:right w:val="none" w:sz="0" w:space="0" w:color="auto"/>
      </w:divBdr>
    </w:div>
    <w:div w:id="2128111321">
      <w:marLeft w:val="0"/>
      <w:marRight w:val="0"/>
      <w:marTop w:val="0"/>
      <w:marBottom w:val="0"/>
      <w:divBdr>
        <w:top w:val="none" w:sz="0" w:space="0" w:color="auto"/>
        <w:left w:val="none" w:sz="0" w:space="0" w:color="auto"/>
        <w:bottom w:val="none" w:sz="0" w:space="0" w:color="auto"/>
        <w:right w:val="none" w:sz="0" w:space="0" w:color="auto"/>
      </w:divBdr>
    </w:div>
    <w:div w:id="2128111322">
      <w:marLeft w:val="0"/>
      <w:marRight w:val="0"/>
      <w:marTop w:val="0"/>
      <w:marBottom w:val="0"/>
      <w:divBdr>
        <w:top w:val="none" w:sz="0" w:space="0" w:color="auto"/>
        <w:left w:val="none" w:sz="0" w:space="0" w:color="auto"/>
        <w:bottom w:val="none" w:sz="0" w:space="0" w:color="auto"/>
        <w:right w:val="none" w:sz="0" w:space="0" w:color="auto"/>
      </w:divBdr>
    </w:div>
    <w:div w:id="2128111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26F363C-A528-4A83-B885-11DFDE605C63}"/>
</file>

<file path=customXml/itemProps2.xml><?xml version="1.0" encoding="utf-8"?>
<ds:datastoreItem xmlns:ds="http://schemas.openxmlformats.org/officeDocument/2006/customXml" ds:itemID="{9C55ED33-4C42-447C-A68E-E4AD4BB7333A}"/>
</file>

<file path=customXml/itemProps3.xml><?xml version="1.0" encoding="utf-8"?>
<ds:datastoreItem xmlns:ds="http://schemas.openxmlformats.org/officeDocument/2006/customXml" ds:itemID="{A18508A8-245B-405A-A228-28BC37446CF6}"/>
</file>

<file path=docProps/app.xml><?xml version="1.0" encoding="utf-8"?>
<Properties xmlns="http://schemas.openxmlformats.org/officeDocument/2006/extended-properties" xmlns:vt="http://schemas.openxmlformats.org/officeDocument/2006/docPropsVTypes">
  <Template>Vorlage_Unterrichtsplan_03.07.2020</Template>
  <TotalTime>0</TotalTime>
  <Pages>2</Pages>
  <Words>396</Words>
  <Characters>2501</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22</cp:revision>
  <cp:lastPrinted>2020-09-13T13:44:00Z</cp:lastPrinted>
  <dcterms:created xsi:type="dcterms:W3CDTF">2020-10-11T09:50:00Z</dcterms:created>
  <dcterms:modified xsi:type="dcterms:W3CDTF">2020-10-22T09:15:00Z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